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Default="007F30CF" w:rsidP="008C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</w:t>
      </w:r>
    </w:p>
    <w:p w:rsidR="00425C62" w:rsidRDefault="00457909" w:rsidP="008C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85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A1552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266C18" w:rsidRDefault="00457909" w:rsidP="008C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71303D">
        <w:rPr>
          <w:rFonts w:ascii="Times New Roman" w:hAnsi="Times New Roman" w:cs="Times New Roman"/>
          <w:sz w:val="28"/>
          <w:szCs w:val="28"/>
        </w:rPr>
        <w:t>2</w:t>
      </w:r>
      <w:r w:rsidR="00B37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Управление Алтайского края по государственному регулированию цен и тарифов</w:t>
      </w:r>
    </w:p>
    <w:p w:rsidR="00457909" w:rsidRDefault="00457909" w:rsidP="008C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734D45">
        <w:rPr>
          <w:rFonts w:ascii="Times New Roman" w:hAnsi="Times New Roman" w:cs="Times New Roman"/>
          <w:sz w:val="28"/>
          <w:szCs w:val="28"/>
        </w:rPr>
        <w:t xml:space="preserve"> </w:t>
      </w:r>
      <w:r w:rsidR="009A1552">
        <w:rPr>
          <w:rFonts w:ascii="Times New Roman" w:hAnsi="Times New Roman" w:cs="Times New Roman"/>
          <w:sz w:val="28"/>
          <w:szCs w:val="28"/>
        </w:rPr>
        <w:t>2</w:t>
      </w:r>
      <w:r w:rsidR="00734D4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Стандартов раскрытия </w:t>
      </w:r>
      <w:r w:rsidR="009A1552">
        <w:rPr>
          <w:rFonts w:ascii="Times New Roman" w:hAnsi="Times New Roman" w:cs="Times New Roman"/>
          <w:sz w:val="28"/>
          <w:szCs w:val="28"/>
        </w:rPr>
        <w:t>информации теплоснабжающими организациями, теплосетевыми организациями и органами регулирования,</w:t>
      </w:r>
      <w:r w:rsidR="00C85FAC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9A1552">
        <w:rPr>
          <w:rFonts w:ascii="Times New Roman" w:hAnsi="Times New Roman" w:cs="Times New Roman"/>
          <w:sz w:val="28"/>
          <w:szCs w:val="28"/>
        </w:rPr>
        <w:t>ем Правительства РФ от 05.07 2013 года № 570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Pr="006D6047" w:rsidRDefault="006D6047" w:rsidP="00272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47">
              <w:rPr>
                <w:rFonts w:ascii="Times New Roman" w:hAnsi="Times New Roman" w:cs="Times New Roman"/>
                <w:b/>
                <w:sz w:val="28"/>
                <w:szCs w:val="28"/>
              </w:rPr>
              <w:t>Тепло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вая </w:t>
            </w:r>
            <w:r w:rsidRPr="006D6047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6D6047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A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личина тарифов, руб./Гкал 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6" w:type="dxa"/>
          </w:tcPr>
          <w:p w:rsidR="007F30CF" w:rsidRDefault="00B37722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2 933,86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9A1552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Default="00B37722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320 802,728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ой потребителям теплоэнергии, Гкал</w:t>
            </w:r>
          </w:p>
        </w:tc>
        <w:tc>
          <w:tcPr>
            <w:tcW w:w="3126" w:type="dxa"/>
          </w:tcPr>
          <w:p w:rsidR="007F30CF" w:rsidRDefault="00B37722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109 345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Default="00715203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ный расход</w:t>
            </w:r>
            <w:r w:rsidR="00E34033">
              <w:rPr>
                <w:rFonts w:ascii="Times New Roman" w:hAnsi="Times New Roman" w:cs="Times New Roman"/>
                <w:sz w:val="28"/>
                <w:szCs w:val="28"/>
              </w:rPr>
              <w:t xml:space="preserve"> каменного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 угля</w:t>
            </w:r>
            <w:r w:rsidR="006D6047">
              <w:rPr>
                <w:rFonts w:ascii="Times New Roman" w:hAnsi="Times New Roman" w:cs="Times New Roman"/>
                <w:sz w:val="28"/>
                <w:szCs w:val="28"/>
              </w:rPr>
              <w:t>, кг/Гкал</w:t>
            </w:r>
          </w:p>
        </w:tc>
        <w:tc>
          <w:tcPr>
            <w:tcW w:w="3126" w:type="dxa"/>
          </w:tcPr>
          <w:p w:rsidR="007F30CF" w:rsidRDefault="00E34033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274,2</w:t>
            </w:r>
          </w:p>
        </w:tc>
      </w:tr>
      <w:tr w:rsidR="00E34033" w:rsidTr="007F30CF">
        <w:tc>
          <w:tcPr>
            <w:tcW w:w="5913" w:type="dxa"/>
          </w:tcPr>
          <w:p w:rsidR="00E34033" w:rsidRDefault="00E34033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бурого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угля, кг/Гкал</w:t>
            </w:r>
          </w:p>
        </w:tc>
        <w:tc>
          <w:tcPr>
            <w:tcW w:w="3126" w:type="dxa"/>
          </w:tcPr>
          <w:p w:rsidR="00E34033" w:rsidRDefault="00E34033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277,9</w:t>
            </w:r>
          </w:p>
        </w:tc>
      </w:tr>
      <w:tr w:rsidR="007F30CF" w:rsidTr="007F30CF">
        <w:tc>
          <w:tcPr>
            <w:tcW w:w="5913" w:type="dxa"/>
          </w:tcPr>
          <w:p w:rsidR="007F30CF" w:rsidRDefault="0071303D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расход газа, м3/Гкал</w:t>
            </w:r>
          </w:p>
        </w:tc>
        <w:tc>
          <w:tcPr>
            <w:tcW w:w="3126" w:type="dxa"/>
          </w:tcPr>
          <w:p w:rsidR="007F30CF" w:rsidRDefault="0071303D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  <w:r w:rsidR="00B37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A7515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5A40"/>
    <w:rsid w:val="00224F4C"/>
    <w:rsid w:val="00266C18"/>
    <w:rsid w:val="00272EBA"/>
    <w:rsid w:val="00301769"/>
    <w:rsid w:val="003D14CE"/>
    <w:rsid w:val="00425C62"/>
    <w:rsid w:val="00457909"/>
    <w:rsid w:val="004C680B"/>
    <w:rsid w:val="005811A1"/>
    <w:rsid w:val="006A0411"/>
    <w:rsid w:val="006C6B58"/>
    <w:rsid w:val="006D6047"/>
    <w:rsid w:val="007015C2"/>
    <w:rsid w:val="0071303D"/>
    <w:rsid w:val="00715203"/>
    <w:rsid w:val="00734D45"/>
    <w:rsid w:val="007F30CF"/>
    <w:rsid w:val="008052A6"/>
    <w:rsid w:val="00812336"/>
    <w:rsid w:val="00857922"/>
    <w:rsid w:val="008C0D11"/>
    <w:rsid w:val="00901623"/>
    <w:rsid w:val="009A1552"/>
    <w:rsid w:val="00A0321D"/>
    <w:rsid w:val="00A131D1"/>
    <w:rsid w:val="00A27B30"/>
    <w:rsid w:val="00AD5268"/>
    <w:rsid w:val="00AF4471"/>
    <w:rsid w:val="00B37722"/>
    <w:rsid w:val="00BE7C5D"/>
    <w:rsid w:val="00C2624D"/>
    <w:rsid w:val="00C85FAC"/>
    <w:rsid w:val="00CA1E32"/>
    <w:rsid w:val="00D36B37"/>
    <w:rsid w:val="00D74886"/>
    <w:rsid w:val="00E156E0"/>
    <w:rsid w:val="00E34033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AB96"/>
  <w15:docId w15:val="{EBA2C280-9C75-47D7-9E94-288F839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5</cp:revision>
  <cp:lastPrinted>2016-04-29T04:43:00Z</cp:lastPrinted>
  <dcterms:created xsi:type="dcterms:W3CDTF">2019-05-06T01:35:00Z</dcterms:created>
  <dcterms:modified xsi:type="dcterms:W3CDTF">2020-04-27T02:16:00Z</dcterms:modified>
</cp:coreProperties>
</file>